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E231" w14:textId="28085AC6" w:rsidR="00E93CF6" w:rsidRDefault="00E93CF6" w:rsidP="00E93CF6">
      <w:pPr>
        <w:pStyle w:val="NoSpacing"/>
        <w:jc w:val="center"/>
      </w:pPr>
      <w:r>
        <w:rPr>
          <w:noProof/>
        </w:rPr>
        <w:drawing>
          <wp:inline distT="0" distB="0" distL="0" distR="0" wp14:anchorId="638F221D" wp14:editId="1A9F862E">
            <wp:extent cx="1323975" cy="1323975"/>
            <wp:effectExtent l="0" t="0" r="9525" b="952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2E21A" w14:textId="0188B399" w:rsidR="00E93CF6" w:rsidRDefault="00E93CF6" w:rsidP="00E93CF6">
      <w:pPr>
        <w:pStyle w:val="NoSpacing"/>
      </w:pPr>
    </w:p>
    <w:p w14:paraId="745EB83D" w14:textId="4D71017C" w:rsidR="00E93CF6" w:rsidRPr="00C5490C" w:rsidRDefault="00E93CF6" w:rsidP="00C5490C">
      <w:pPr>
        <w:pStyle w:val="NoSpacing"/>
        <w:jc w:val="center"/>
        <w:rPr>
          <w:sz w:val="28"/>
          <w:szCs w:val="28"/>
        </w:rPr>
      </w:pPr>
      <w:r w:rsidRPr="00C5490C">
        <w:rPr>
          <w:sz w:val="28"/>
          <w:szCs w:val="28"/>
        </w:rPr>
        <w:t>Kent Soil and Water Conservation District</w:t>
      </w:r>
    </w:p>
    <w:p w14:paraId="2C456DD3" w14:textId="0864772A" w:rsidR="00E93CF6" w:rsidRPr="00C5490C" w:rsidRDefault="00E93CF6" w:rsidP="00C5490C">
      <w:pPr>
        <w:pStyle w:val="NoSpacing"/>
        <w:jc w:val="center"/>
        <w:rPr>
          <w:sz w:val="28"/>
          <w:szCs w:val="28"/>
        </w:rPr>
      </w:pPr>
      <w:r w:rsidRPr="00C5490C">
        <w:rPr>
          <w:sz w:val="28"/>
          <w:szCs w:val="28"/>
        </w:rPr>
        <w:t>Erosion and Sediment Control Review Fees</w:t>
      </w:r>
    </w:p>
    <w:p w14:paraId="731C82D1" w14:textId="0F7D7C6C" w:rsidR="00C5490C" w:rsidRDefault="00C5490C" w:rsidP="00C5490C">
      <w:pPr>
        <w:pStyle w:val="NoSpacing"/>
        <w:jc w:val="center"/>
      </w:pPr>
      <w:r>
        <w:t>(</w:t>
      </w:r>
      <w:r w:rsidR="00E93CF6">
        <w:t>Effective August 1, 2022</w:t>
      </w:r>
      <w:r>
        <w:t>)</w:t>
      </w:r>
    </w:p>
    <w:p w14:paraId="5C1B0258" w14:textId="1335C2E9" w:rsidR="00BC4268" w:rsidRDefault="00BC4268" w:rsidP="00C5490C">
      <w:pPr>
        <w:pStyle w:val="NoSpacing"/>
        <w:jc w:val="center"/>
      </w:pPr>
    </w:p>
    <w:p w14:paraId="10832F6D" w14:textId="77777777" w:rsidR="00BC4268" w:rsidRDefault="00BC4268" w:rsidP="00C5490C">
      <w:pPr>
        <w:pStyle w:val="NoSpacing"/>
        <w:jc w:val="center"/>
      </w:pPr>
    </w:p>
    <w:tbl>
      <w:tblPr>
        <w:tblW w:w="9720" w:type="dxa"/>
        <w:tblInd w:w="-450" w:type="dxa"/>
        <w:tblLook w:val="04A0" w:firstRow="1" w:lastRow="0" w:firstColumn="1" w:lastColumn="0" w:noHBand="0" w:noVBand="1"/>
      </w:tblPr>
      <w:tblGrid>
        <w:gridCol w:w="4320"/>
        <w:gridCol w:w="1890"/>
        <w:gridCol w:w="1685"/>
        <w:gridCol w:w="1825"/>
      </w:tblGrid>
      <w:tr w:rsidR="00C5490C" w:rsidRPr="00C5490C" w14:paraId="75F38AED" w14:textId="77777777" w:rsidTr="00F07336">
        <w:trPr>
          <w:trHeight w:val="375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731B" w14:textId="2FE31FE9" w:rsidR="00C5490C" w:rsidRPr="00C5490C" w:rsidRDefault="00C5490C" w:rsidP="00C54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490C" w:rsidRPr="00C5490C" w14:paraId="3DCF16C9" w14:textId="77777777" w:rsidTr="00F07336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A82D" w14:textId="77777777" w:rsidR="00C5490C" w:rsidRPr="00C5490C" w:rsidRDefault="00C5490C" w:rsidP="00C549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866A" w14:textId="77777777" w:rsidR="00C5490C" w:rsidRPr="00C5490C" w:rsidRDefault="00C5490C" w:rsidP="00C5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4F99" w14:textId="77777777" w:rsidR="00C5490C" w:rsidRPr="00C5490C" w:rsidRDefault="00C5490C" w:rsidP="00C5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782C" w14:textId="77777777" w:rsidR="00C5490C" w:rsidRPr="00C5490C" w:rsidRDefault="00C5490C" w:rsidP="00C5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490C" w:rsidRPr="00C5490C" w14:paraId="4EC43829" w14:textId="77777777" w:rsidTr="00F07336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FEF3" w14:textId="77777777" w:rsidR="00C5490C" w:rsidRPr="00C5490C" w:rsidRDefault="00C5490C" w:rsidP="00C5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99A1" w14:textId="77777777" w:rsidR="00C5490C" w:rsidRPr="00C5490C" w:rsidRDefault="00C5490C" w:rsidP="00C5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77CE" w14:textId="6D5EBF42" w:rsidR="00C5490C" w:rsidRPr="00C5490C" w:rsidRDefault="00C5490C" w:rsidP="00C54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C3CC" w14:textId="77777777" w:rsidR="00C5490C" w:rsidRPr="00C5490C" w:rsidRDefault="00C5490C" w:rsidP="00C54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490C" w:rsidRPr="00C5490C" w14:paraId="57BF07B9" w14:textId="77777777" w:rsidTr="00F07336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5F93" w14:textId="77777777" w:rsidR="00C5490C" w:rsidRPr="00C5490C" w:rsidRDefault="00C5490C" w:rsidP="00A267CA">
            <w:pPr>
              <w:spacing w:after="0" w:line="240" w:lineRule="auto"/>
              <w:ind w:left="615" w:firstLine="9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490C">
              <w:rPr>
                <w:rFonts w:ascii="Calibri" w:eastAsia="Times New Roman" w:hAnsi="Calibri" w:cs="Calibri"/>
                <w:b/>
                <w:bCs/>
                <w:color w:val="000000"/>
              </w:rPr>
              <w:t>TYPE OF PLAN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6CB5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490C">
              <w:rPr>
                <w:rFonts w:ascii="Calibri" w:eastAsia="Times New Roman" w:hAnsi="Calibri" w:cs="Calibri"/>
                <w:b/>
                <w:bCs/>
                <w:color w:val="000000"/>
              </w:rPr>
              <w:t>Application Fee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4195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C533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490C">
              <w:rPr>
                <w:rFonts w:ascii="Calibri" w:eastAsia="Times New Roman" w:hAnsi="Calibri" w:cs="Calibri"/>
                <w:b/>
                <w:bCs/>
                <w:color w:val="000000"/>
              </w:rPr>
              <w:t>Review Fee</w:t>
            </w:r>
          </w:p>
        </w:tc>
      </w:tr>
      <w:tr w:rsidR="00C5490C" w:rsidRPr="00C5490C" w14:paraId="5FAB8E92" w14:textId="77777777" w:rsidTr="00F07336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2B8D" w14:textId="77777777" w:rsidR="00A267CA" w:rsidRDefault="00A267CA" w:rsidP="00462FE2">
            <w:pPr>
              <w:spacing w:after="0" w:line="240" w:lineRule="auto"/>
              <w:ind w:left="705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6982803" w14:textId="7A6CE8E2" w:rsidR="00C5490C" w:rsidRPr="00C5490C" w:rsidRDefault="00DD7E87" w:rsidP="00462FE2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/>
              </w:rPr>
            </w:pPr>
            <w:r w:rsidRPr="00C5490C">
              <w:rPr>
                <w:rFonts w:ascii="Calibri" w:eastAsia="Times New Roman" w:hAnsi="Calibri" w:cs="Calibri"/>
                <w:b/>
                <w:bCs/>
                <w:color w:val="000000"/>
              </w:rPr>
              <w:t>Standard</w:t>
            </w:r>
            <w:r w:rsidRPr="00C5490C">
              <w:rPr>
                <w:rFonts w:ascii="Calibri" w:eastAsia="Times New Roman" w:hAnsi="Calibri" w:cs="Calibri"/>
                <w:color w:val="000000"/>
              </w:rPr>
              <w:t xml:space="preserve"> 5000</w:t>
            </w:r>
            <w:r w:rsidR="00C5490C" w:rsidRPr="00C5490C">
              <w:rPr>
                <w:rFonts w:ascii="Calibri" w:eastAsia="Times New Roman" w:hAnsi="Calibri" w:cs="Calibri"/>
                <w:color w:val="000000"/>
              </w:rPr>
              <w:t xml:space="preserve"> sq. ft. to 20,000 sq ft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D2D5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90C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03C2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4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DCCD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90C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C5490C" w:rsidRPr="00C5490C" w14:paraId="68F15BC3" w14:textId="77777777" w:rsidTr="00F07336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58AB" w14:textId="24D7D9A5" w:rsidR="00C5490C" w:rsidRPr="00C5490C" w:rsidRDefault="00DD7E87" w:rsidP="00462FE2">
            <w:pPr>
              <w:spacing w:after="0" w:line="240" w:lineRule="auto"/>
              <w:ind w:left="705"/>
              <w:rPr>
                <w:rFonts w:ascii="Calibri" w:eastAsia="Times New Roman" w:hAnsi="Calibri" w:cs="Calibri"/>
                <w:color w:val="000000"/>
              </w:rPr>
            </w:pPr>
            <w:r w:rsidRPr="00C5490C">
              <w:rPr>
                <w:rFonts w:ascii="Calibri" w:eastAsia="Times New Roman" w:hAnsi="Calibri" w:cs="Calibri"/>
                <w:b/>
                <w:bCs/>
                <w:color w:val="000000"/>
              </w:rPr>
              <w:t>Detailed</w:t>
            </w:r>
            <w:r w:rsidRPr="00C5490C">
              <w:rPr>
                <w:rFonts w:ascii="Calibri" w:eastAsia="Times New Roman" w:hAnsi="Calibri" w:cs="Calibri"/>
                <w:color w:val="000000"/>
              </w:rPr>
              <w:t xml:space="preserve"> over</w:t>
            </w:r>
            <w:r w:rsidR="00C5490C" w:rsidRPr="00C5490C">
              <w:rPr>
                <w:rFonts w:ascii="Calibri" w:eastAsia="Times New Roman" w:hAnsi="Calibri" w:cs="Calibri"/>
                <w:color w:val="000000"/>
              </w:rPr>
              <w:t xml:space="preserve"> 20,000 sq ft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8BF6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90C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2F29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4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2D15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90C">
              <w:rPr>
                <w:rFonts w:ascii="Calibri" w:eastAsia="Times New Roman" w:hAnsi="Calibri" w:cs="Calibri"/>
                <w:color w:val="000000"/>
              </w:rPr>
              <w:t>$200/ac</w:t>
            </w:r>
          </w:p>
        </w:tc>
      </w:tr>
      <w:tr w:rsidR="00C5490C" w:rsidRPr="00C5490C" w14:paraId="4CE67BFB" w14:textId="77777777" w:rsidTr="00F07336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3F94" w14:textId="77777777" w:rsidR="00C5490C" w:rsidRPr="00C5490C" w:rsidRDefault="00C5490C" w:rsidP="00462FE2">
            <w:pPr>
              <w:spacing w:after="0" w:line="240" w:lineRule="auto"/>
              <w:ind w:left="705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490C">
              <w:rPr>
                <w:rFonts w:ascii="Calibri" w:eastAsia="Times New Roman" w:hAnsi="Calibri" w:cs="Calibri"/>
                <w:b/>
                <w:bCs/>
                <w:color w:val="000000"/>
              </w:rPr>
              <w:t>Forest Harvest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CE48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90C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7EDE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4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D4E8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90C">
              <w:rPr>
                <w:rFonts w:ascii="Calibri" w:eastAsia="Times New Roman" w:hAnsi="Calibri" w:cs="Calibri"/>
                <w:color w:val="000000"/>
              </w:rPr>
              <w:t>$20/ac</w:t>
            </w:r>
          </w:p>
        </w:tc>
      </w:tr>
      <w:tr w:rsidR="00C5490C" w:rsidRPr="00C5490C" w14:paraId="0AADC854" w14:textId="77777777" w:rsidTr="00F07336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2C3" w14:textId="77777777" w:rsidR="00C5490C" w:rsidRPr="00C5490C" w:rsidRDefault="00C5490C" w:rsidP="00462FE2">
            <w:pPr>
              <w:spacing w:after="0" w:line="240" w:lineRule="auto"/>
              <w:ind w:left="705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490C">
              <w:rPr>
                <w:rFonts w:ascii="Calibri" w:eastAsia="Times New Roman" w:hAnsi="Calibri" w:cs="Calibri"/>
                <w:b/>
                <w:bCs/>
                <w:color w:val="000000"/>
              </w:rPr>
              <w:t>Shoreline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2FDE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90C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2700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4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EC30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90C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C5490C" w:rsidRPr="00C5490C" w14:paraId="4D6F3E6D" w14:textId="77777777" w:rsidTr="00F07336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FEA7" w14:textId="77777777" w:rsidR="00C5490C" w:rsidRPr="00C5490C" w:rsidRDefault="00C5490C" w:rsidP="00462FE2">
            <w:pPr>
              <w:spacing w:after="0" w:line="240" w:lineRule="auto"/>
              <w:ind w:left="705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490C">
              <w:rPr>
                <w:rFonts w:ascii="Calibri" w:eastAsia="Times New Roman" w:hAnsi="Calibri" w:cs="Calibri"/>
                <w:b/>
                <w:bCs/>
                <w:color w:val="000000"/>
              </w:rPr>
              <w:t>Agricultural Structure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3917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90C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FAD4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4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57D4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90C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C5490C" w:rsidRPr="00C5490C" w14:paraId="6A0C29FD" w14:textId="77777777" w:rsidTr="00F07336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B058" w14:textId="4D07D6D5" w:rsidR="00C5490C" w:rsidRPr="00C5490C" w:rsidRDefault="00C5490C" w:rsidP="00462FE2">
            <w:pPr>
              <w:spacing w:after="0" w:line="240" w:lineRule="auto"/>
              <w:ind w:left="705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49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Renewal (before </w:t>
            </w:r>
            <w:r w:rsidR="00462FE2" w:rsidRPr="00C5490C">
              <w:rPr>
                <w:rFonts w:ascii="Calibri" w:eastAsia="Times New Roman" w:hAnsi="Calibri" w:cs="Calibri"/>
                <w:b/>
                <w:bCs/>
                <w:color w:val="000000"/>
              </w:rPr>
              <w:t>3-year</w:t>
            </w:r>
            <w:r w:rsidRPr="00C5490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expiration)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E427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90C">
              <w:rPr>
                <w:rFonts w:ascii="Calibri" w:eastAsia="Times New Roman" w:hAnsi="Calibri" w:cs="Calibri"/>
                <w:color w:val="000000"/>
              </w:rPr>
              <w:t>Waived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913E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4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F913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90C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C5490C" w:rsidRPr="00C5490C" w14:paraId="23328924" w14:textId="77777777" w:rsidTr="00F07336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B1D0" w14:textId="77777777" w:rsidR="00C5490C" w:rsidRPr="00C5490C" w:rsidRDefault="00C5490C" w:rsidP="00462FE2">
            <w:pPr>
              <w:spacing w:after="0" w:line="240" w:lineRule="auto"/>
              <w:ind w:left="705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5490C">
              <w:rPr>
                <w:rFonts w:ascii="Calibri" w:eastAsia="Times New Roman" w:hAnsi="Calibri" w:cs="Calibri"/>
                <w:b/>
                <w:bCs/>
                <w:color w:val="000000"/>
              </w:rPr>
              <w:t>Municipal (Town/County)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6FC6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90C">
              <w:rPr>
                <w:rFonts w:ascii="Calibri" w:eastAsia="Times New Roman" w:hAnsi="Calibri" w:cs="Calibri"/>
                <w:color w:val="000000"/>
              </w:rPr>
              <w:t>Waived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877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549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4FC2" w14:textId="77777777" w:rsidR="00C5490C" w:rsidRPr="00C5490C" w:rsidRDefault="00C5490C" w:rsidP="00A26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490C">
              <w:rPr>
                <w:rFonts w:ascii="Calibri" w:eastAsia="Times New Roman" w:hAnsi="Calibri" w:cs="Calibri"/>
                <w:color w:val="000000"/>
              </w:rPr>
              <w:t>$50/ac</w:t>
            </w:r>
          </w:p>
        </w:tc>
      </w:tr>
      <w:tr w:rsidR="00C5490C" w:rsidRPr="00C5490C" w14:paraId="440992B0" w14:textId="77777777" w:rsidTr="00F07336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DE60" w14:textId="77777777" w:rsidR="00C5490C" w:rsidRPr="00C5490C" w:rsidRDefault="00C5490C" w:rsidP="00C54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00D6" w14:textId="77777777" w:rsidR="00C5490C" w:rsidRPr="00C5490C" w:rsidRDefault="00C5490C" w:rsidP="00C5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E429" w14:textId="77777777" w:rsidR="00C5490C" w:rsidRPr="00C5490C" w:rsidRDefault="00C5490C" w:rsidP="00C5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F19B" w14:textId="77777777" w:rsidR="00C5490C" w:rsidRPr="00C5490C" w:rsidRDefault="00C5490C" w:rsidP="00C54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8407C7" w14:textId="77777777" w:rsidR="00BC4268" w:rsidRDefault="00BC4268" w:rsidP="00E93CF6">
      <w:pPr>
        <w:pStyle w:val="NoSpacing"/>
      </w:pPr>
    </w:p>
    <w:p w14:paraId="1AD9DCE2" w14:textId="2FBC7291" w:rsidR="00E93CF6" w:rsidRDefault="00BC4268" w:rsidP="00F07336">
      <w:pPr>
        <w:pStyle w:val="NoSpacing"/>
        <w:jc w:val="center"/>
      </w:pPr>
      <w:r>
        <w:t>Where Review Fees are charged per acre, the fee will be charged in increments of one tenth of an acre.</w:t>
      </w:r>
    </w:p>
    <w:sectPr w:rsidR="00E9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F6"/>
    <w:rsid w:val="00462FE2"/>
    <w:rsid w:val="00A267CA"/>
    <w:rsid w:val="00BC4268"/>
    <w:rsid w:val="00C5490C"/>
    <w:rsid w:val="00DD7E87"/>
    <w:rsid w:val="00E93CF6"/>
    <w:rsid w:val="00F0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D77C"/>
  <w15:chartTrackingRefBased/>
  <w15:docId w15:val="{42DCC484-1211-4B5A-A9A4-A64A555D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CF6"/>
    <w:pPr>
      <w:spacing w:after="0" w:line="240" w:lineRule="auto"/>
    </w:pPr>
  </w:style>
  <w:style w:type="table" w:styleId="TableGrid">
    <w:name w:val="Table Grid"/>
    <w:basedOn w:val="TableNormal"/>
    <w:uiPriority w:val="39"/>
    <w:rsid w:val="00E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Baldwin</dc:creator>
  <cp:keywords/>
  <dc:description/>
  <cp:lastModifiedBy>Robert Baldwin</cp:lastModifiedBy>
  <cp:revision>1</cp:revision>
  <dcterms:created xsi:type="dcterms:W3CDTF">2022-06-21T19:11:00Z</dcterms:created>
  <dcterms:modified xsi:type="dcterms:W3CDTF">2022-06-22T17:33:00Z</dcterms:modified>
</cp:coreProperties>
</file>